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8432E" w14:textId="7F35506E" w:rsidR="00821D5A" w:rsidRPr="000D1621" w:rsidRDefault="004771C0" w:rsidP="000D16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240" w:lineRule="auto"/>
        <w:rPr>
          <w:rFonts w:eastAsia="Corbel"/>
          <w:color w:val="212529"/>
          <w:sz w:val="21"/>
          <w:szCs w:val="21"/>
        </w:rPr>
      </w:pPr>
      <w:r w:rsidRPr="000D1621">
        <w:rPr>
          <w:sz w:val="21"/>
          <w:szCs w:val="21"/>
          <w:highlight w:val="yellow"/>
        </w:rPr>
        <w:t>[Date]</w:t>
      </w:r>
    </w:p>
    <w:p w14:paraId="0A8D2511" w14:textId="77777777" w:rsidR="00B1736A" w:rsidRPr="000D1621" w:rsidRDefault="00B1736A" w:rsidP="000D1621">
      <w:pPr>
        <w:spacing w:line="240" w:lineRule="auto"/>
        <w:rPr>
          <w:sz w:val="21"/>
          <w:szCs w:val="21"/>
        </w:rPr>
      </w:pPr>
      <w:r w:rsidRPr="000D1621">
        <w:rPr>
          <w:sz w:val="21"/>
          <w:szCs w:val="21"/>
        </w:rPr>
        <w:t xml:space="preserve">Dear </w:t>
      </w:r>
      <w:r w:rsidRPr="000D1621">
        <w:rPr>
          <w:sz w:val="21"/>
          <w:szCs w:val="21"/>
          <w:highlight w:val="yellow"/>
        </w:rPr>
        <w:t>[Recipient's Name],</w:t>
      </w:r>
    </w:p>
    <w:p w14:paraId="7C9663A4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>I am writing to request your support to attend giftED26, the annual conference of the Texas Association for the Gifted &amp; Talented, December 2–4 in Houston.</w:t>
      </w:r>
    </w:p>
    <w:p w14:paraId="412453F5" w14:textId="2D6F3436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>As I continue building my knowledge of gifted education, I want to strengthen my confidence, expand my instructional toolkit, and better meet the needs of gifted and advanced learners. giftED26 offers specialized professional learning, practical strategies, and useful resources I can apply throughout the school year.</w:t>
      </w:r>
      <w:r>
        <w:rPr>
          <w:sz w:val="21"/>
          <w:szCs w:val="21"/>
        </w:rPr>
        <w:t xml:space="preserve"> </w:t>
      </w:r>
      <w:r w:rsidRPr="00BC545E">
        <w:rPr>
          <w:sz w:val="21"/>
          <w:szCs w:val="21"/>
        </w:rPr>
        <w:t>Attending giftED26 will help me:</w:t>
      </w:r>
    </w:p>
    <w:p w14:paraId="29B5C45C" w14:textId="77777777" w:rsidR="00BC545E" w:rsidRPr="00BC545E" w:rsidRDefault="00BC545E" w:rsidP="00BC545E">
      <w:pPr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BC545E">
        <w:rPr>
          <w:b/>
          <w:bCs/>
          <w:sz w:val="21"/>
          <w:szCs w:val="21"/>
        </w:rPr>
        <w:t>Understand gifted learners.</w:t>
      </w:r>
      <w:r w:rsidRPr="00BC545E">
        <w:rPr>
          <w:sz w:val="21"/>
          <w:szCs w:val="21"/>
        </w:rPr>
        <w:t xml:space="preserve"> I will deepen my understanding of how giftedness can influence learning, motivation, social-emotional development, and the need for challenge.</w:t>
      </w:r>
    </w:p>
    <w:p w14:paraId="3D3AB58B" w14:textId="77777777" w:rsidR="00BC545E" w:rsidRPr="00BC545E" w:rsidRDefault="00BC545E" w:rsidP="00BC545E">
      <w:pPr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BC545E">
        <w:rPr>
          <w:b/>
          <w:bCs/>
          <w:sz w:val="21"/>
          <w:szCs w:val="21"/>
        </w:rPr>
        <w:t>Build my instructional toolkit.</w:t>
      </w:r>
      <w:r w:rsidRPr="00BC545E">
        <w:rPr>
          <w:sz w:val="21"/>
          <w:szCs w:val="21"/>
        </w:rPr>
        <w:t xml:space="preserve"> I will explore practical strategies for differentiation, enrichment, rigor, creativity, critical thinking, and student engagement.</w:t>
      </w:r>
    </w:p>
    <w:p w14:paraId="10537136" w14:textId="77777777" w:rsidR="00BC545E" w:rsidRPr="00BC545E" w:rsidRDefault="00BC545E" w:rsidP="00BC545E">
      <w:pPr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BC545E">
        <w:rPr>
          <w:b/>
          <w:bCs/>
          <w:sz w:val="21"/>
          <w:szCs w:val="21"/>
        </w:rPr>
        <w:t>Learn from experienced educators.</w:t>
      </w:r>
      <w:r w:rsidRPr="00BC545E">
        <w:rPr>
          <w:sz w:val="21"/>
          <w:szCs w:val="21"/>
        </w:rPr>
        <w:t xml:space="preserve"> I will gain real-world ideas from teachers, specialists, researchers, coaches, and leaders working with gifted learners.</w:t>
      </w:r>
    </w:p>
    <w:p w14:paraId="6C2AE4AE" w14:textId="77777777" w:rsidR="00BC545E" w:rsidRPr="00BC545E" w:rsidRDefault="00BC545E" w:rsidP="00BC545E">
      <w:pPr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BC545E">
        <w:rPr>
          <w:b/>
          <w:bCs/>
          <w:sz w:val="21"/>
          <w:szCs w:val="21"/>
        </w:rPr>
        <w:t>Bring back useful resources.</w:t>
      </w:r>
      <w:r w:rsidRPr="00BC545E">
        <w:rPr>
          <w:sz w:val="21"/>
          <w:szCs w:val="21"/>
        </w:rPr>
        <w:t xml:space="preserve"> I will return with instructional tools, lesson ideas, presenter materials, and strategies I can use and share with colleagues.</w:t>
      </w:r>
    </w:p>
    <w:p w14:paraId="4493CCAA" w14:textId="77777777" w:rsidR="00BC545E" w:rsidRPr="00BC545E" w:rsidRDefault="00BC545E" w:rsidP="00BC545E">
      <w:pPr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BC545E">
        <w:rPr>
          <w:b/>
          <w:bCs/>
          <w:sz w:val="21"/>
          <w:szCs w:val="21"/>
        </w:rPr>
        <w:t>Connect with a professional community.</w:t>
      </w:r>
      <w:r w:rsidRPr="00BC545E">
        <w:rPr>
          <w:sz w:val="21"/>
          <w:szCs w:val="21"/>
        </w:rPr>
        <w:t xml:space="preserve"> I will build relationships with educators who understand gifted education and can provide helpful perspectives and ongoing support.</w:t>
      </w:r>
    </w:p>
    <w:p w14:paraId="751F6D59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 xml:space="preserve">Full conference registration includes three days of professional learning, keynote presentations, breakout sessions, networking opportunities, and access to exhibits featuring tools, programs, and resources. Registration is currently available at </w:t>
      </w:r>
      <w:r w:rsidRPr="00BC545E">
        <w:rPr>
          <w:sz w:val="21"/>
          <w:szCs w:val="21"/>
          <w:highlight w:val="yellow"/>
        </w:rPr>
        <w:t>[member/nonmember rate]</w:t>
      </w:r>
      <w:r w:rsidRPr="00BC545E">
        <w:rPr>
          <w:sz w:val="21"/>
          <w:szCs w:val="21"/>
        </w:rPr>
        <w:t xml:space="preserve"> through </w:t>
      </w:r>
      <w:r w:rsidRPr="00BC545E">
        <w:rPr>
          <w:sz w:val="21"/>
          <w:szCs w:val="21"/>
          <w:highlight w:val="yellow"/>
        </w:rPr>
        <w:t>[deadline].</w:t>
      </w:r>
    </w:p>
    <w:p w14:paraId="51B2D622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 xml:space="preserve">After the conference, I will </w:t>
      </w:r>
      <w:r w:rsidRPr="00BC545E">
        <w:rPr>
          <w:sz w:val="21"/>
          <w:szCs w:val="21"/>
          <w:highlight w:val="yellow"/>
        </w:rPr>
        <w:t>[share key takeaways with my PLC/lead a brief team discussion/share relevant resources/apply selected strategies in my classroom].</w:t>
      </w:r>
    </w:p>
    <w:p w14:paraId="54CDB848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>I would appreciate the opportunity to attend giftED26 and return with practical ideas and resources that strengthen instruction and support gifted and advanced learners.</w:t>
      </w:r>
    </w:p>
    <w:p w14:paraId="73238B81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>Thank you for considering my request.</w:t>
      </w:r>
    </w:p>
    <w:p w14:paraId="35ABBC8A" w14:textId="77777777" w:rsidR="00BC545E" w:rsidRPr="00BC545E" w:rsidRDefault="00BC545E" w:rsidP="00BC545E">
      <w:pPr>
        <w:spacing w:line="240" w:lineRule="auto"/>
        <w:rPr>
          <w:sz w:val="21"/>
          <w:szCs w:val="21"/>
        </w:rPr>
      </w:pPr>
      <w:r w:rsidRPr="00BC545E">
        <w:rPr>
          <w:sz w:val="21"/>
          <w:szCs w:val="21"/>
        </w:rPr>
        <w:t>Sincerely,</w:t>
      </w:r>
    </w:p>
    <w:p w14:paraId="3B824B0B" w14:textId="2BE26CA9" w:rsidR="00772303" w:rsidRPr="000D1621" w:rsidRDefault="00B1736A" w:rsidP="000D1621">
      <w:pPr>
        <w:spacing w:line="240" w:lineRule="auto"/>
        <w:rPr>
          <w:sz w:val="21"/>
          <w:szCs w:val="21"/>
        </w:rPr>
      </w:pPr>
      <w:r w:rsidRPr="000D1621">
        <w:rPr>
          <w:sz w:val="21"/>
          <w:szCs w:val="21"/>
          <w:highlight w:val="yellow"/>
        </w:rPr>
        <w:t>[Your Name]</w:t>
      </w:r>
    </w:p>
    <w:sectPr w:rsidR="00772303" w:rsidRPr="000D1621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A187F9" w14:textId="77777777" w:rsidR="003549A8" w:rsidRDefault="003549A8" w:rsidP="000D1621">
      <w:r>
        <w:separator/>
      </w:r>
    </w:p>
  </w:endnote>
  <w:endnote w:type="continuationSeparator" w:id="0">
    <w:p w14:paraId="129C095E" w14:textId="77777777" w:rsidR="003549A8" w:rsidRDefault="003549A8" w:rsidP="000D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4EC018" w14:textId="77777777" w:rsidR="003549A8" w:rsidRDefault="003549A8" w:rsidP="000D1621">
      <w:r>
        <w:separator/>
      </w:r>
    </w:p>
  </w:footnote>
  <w:footnote w:type="continuationSeparator" w:id="0">
    <w:p w14:paraId="74931BF7" w14:textId="77777777" w:rsidR="003549A8" w:rsidRDefault="003549A8" w:rsidP="000D1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6F997" w14:textId="1232DA95" w:rsidR="00821D5A" w:rsidRDefault="000D1621" w:rsidP="000D1621">
    <w:r>
      <w:rPr>
        <w:noProof/>
      </w:rPr>
      <w:drawing>
        <wp:anchor distT="0" distB="0" distL="114300" distR="114300" simplePos="0" relativeHeight="251659264" behindDoc="1" locked="0" layoutInCell="1" allowOverlap="1" wp14:anchorId="43F839D4" wp14:editId="660FE8F5">
          <wp:simplePos x="0" y="0"/>
          <wp:positionH relativeFrom="margin">
            <wp:align>center</wp:align>
          </wp:positionH>
          <wp:positionV relativeFrom="paragraph">
            <wp:posOffset>-158750</wp:posOffset>
          </wp:positionV>
          <wp:extent cx="3403600" cy="1642745"/>
          <wp:effectExtent l="0" t="0" r="0" b="0"/>
          <wp:wrapTopAndBottom/>
          <wp:docPr id="42133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338249" name="Picture 42133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00" cy="164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5C54B6"/>
    <w:multiLevelType w:val="multilevel"/>
    <w:tmpl w:val="FFE0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B0A57"/>
    <w:multiLevelType w:val="multilevel"/>
    <w:tmpl w:val="D7F2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03004">
    <w:abstractNumId w:val="1"/>
  </w:num>
  <w:num w:numId="2" w16cid:durableId="16080786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D5A"/>
    <w:rsid w:val="00083F90"/>
    <w:rsid w:val="000D1621"/>
    <w:rsid w:val="001F2A4A"/>
    <w:rsid w:val="003549A8"/>
    <w:rsid w:val="00401BDC"/>
    <w:rsid w:val="004771C0"/>
    <w:rsid w:val="004B330D"/>
    <w:rsid w:val="004B558D"/>
    <w:rsid w:val="004E2B4E"/>
    <w:rsid w:val="00592728"/>
    <w:rsid w:val="005B6A65"/>
    <w:rsid w:val="00636DE1"/>
    <w:rsid w:val="006D7E9D"/>
    <w:rsid w:val="00772303"/>
    <w:rsid w:val="007A607F"/>
    <w:rsid w:val="00821D5A"/>
    <w:rsid w:val="00AF28FA"/>
    <w:rsid w:val="00AF4B1B"/>
    <w:rsid w:val="00B1736A"/>
    <w:rsid w:val="00BC4B04"/>
    <w:rsid w:val="00BC545E"/>
    <w:rsid w:val="00D6359F"/>
    <w:rsid w:val="00E94910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712"/>
  <w15:docId w15:val="{1DF44FB9-0CE7-4BE4-AAC9-E296E2F2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621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280" w:line="276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uiPriority w:val="9"/>
    <w:qFormat/>
    <w:rsid w:val="000D1621"/>
    <w:pPr>
      <w:outlineLvl w:val="0"/>
    </w:pPr>
    <w:rPr>
      <w:rFonts w:eastAsia="Corbel"/>
      <w:b/>
      <w:color w:val="004165" w:themeColor="text1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0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5276"/>
    <w:rPr>
      <w:color w:val="0000FF"/>
      <w:u w:val="single"/>
    </w:rPr>
  </w:style>
  <w:style w:type="table" w:styleId="TableGrid">
    <w:name w:val="Table Grid"/>
    <w:basedOn w:val="TableNormal"/>
    <w:uiPriority w:val="39"/>
    <w:rsid w:val="00CC4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4FC"/>
  </w:style>
  <w:style w:type="paragraph" w:styleId="Footer">
    <w:name w:val="footer"/>
    <w:basedOn w:val="Normal"/>
    <w:link w:val="FooterChar"/>
    <w:uiPriority w:val="99"/>
    <w:unhideWhenUsed/>
    <w:rsid w:val="00CC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4FC"/>
  </w:style>
  <w:style w:type="paragraph" w:styleId="ListParagraph">
    <w:name w:val="List Paragraph"/>
    <w:basedOn w:val="Normal"/>
    <w:link w:val="ListParagraphChar"/>
    <w:uiPriority w:val="34"/>
    <w:qFormat/>
    <w:rsid w:val="00CC44F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C44FC"/>
    <w:rPr>
      <w:kern w:val="0"/>
    </w:rPr>
  </w:style>
  <w:style w:type="paragraph" w:styleId="NoSpacing">
    <w:name w:val="No Spacing"/>
    <w:link w:val="NoSpacingChar"/>
    <w:uiPriority w:val="1"/>
    <w:qFormat/>
    <w:rsid w:val="00EE3B64"/>
    <w:pPr>
      <w:spacing w:after="0" w:line="240" w:lineRule="auto"/>
    </w:pPr>
    <w:rPr>
      <w:color w:val="000000"/>
      <w:sz w:val="24"/>
      <w:szCs w:val="24"/>
      <w:u w:color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E3B64"/>
    <w:rPr>
      <w:rFonts w:ascii="Calibri" w:eastAsia="Calibri" w:hAnsi="Calibri" w:cs="Calibri"/>
      <w:color w:val="000000"/>
      <w:kern w:val="0"/>
      <w:sz w:val="24"/>
      <w:szCs w:val="24"/>
      <w:u w:color="000000"/>
    </w:rPr>
  </w:style>
  <w:style w:type="character" w:styleId="Strong">
    <w:name w:val="Strong"/>
    <w:basedOn w:val="DefaultParagraphFont"/>
    <w:uiPriority w:val="22"/>
    <w:qFormat/>
    <w:rsid w:val="00B8774F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AGT">
      <a:dk1>
        <a:srgbClr val="004165"/>
      </a:dk1>
      <a:lt1>
        <a:srgbClr val="FFFFFF"/>
      </a:lt1>
      <a:dk2>
        <a:srgbClr val="747678"/>
      </a:dk2>
      <a:lt2>
        <a:srgbClr val="E7E6E6"/>
      </a:lt2>
      <a:accent1>
        <a:srgbClr val="712EA5"/>
      </a:accent1>
      <a:accent2>
        <a:srgbClr val="9A999D"/>
      </a:accent2>
      <a:accent3>
        <a:srgbClr val="50C9B5"/>
      </a:accent3>
      <a:accent4>
        <a:srgbClr val="F9461C"/>
      </a:accent4>
      <a:accent5>
        <a:srgbClr val="F8BF00"/>
      </a:accent5>
      <a:accent6>
        <a:srgbClr val="747678"/>
      </a:accent6>
      <a:hlink>
        <a:srgbClr val="F9461C"/>
      </a:hlink>
      <a:folHlink>
        <a:srgbClr val="7476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E4C50758205459EC46EC9CA095E39" ma:contentTypeVersion="21" ma:contentTypeDescription="Create a new document." ma:contentTypeScope="" ma:versionID="4b3a54836c760912e760879e687214a6">
  <xsd:schema xmlns:xsd="http://www.w3.org/2001/XMLSchema" xmlns:xs="http://www.w3.org/2001/XMLSchema" xmlns:p="http://schemas.microsoft.com/office/2006/metadata/properties" xmlns:ns2="2ee46592-4251-46d5-8bc6-4f6af882a7a5" xmlns:ns3="ad3150b3-1981-4630-911c-03d799396054" targetNamespace="http://schemas.microsoft.com/office/2006/metadata/properties" ma:root="true" ma:fieldsID="1a7d016049edda1d69c97b761c60cb91" ns2:_="" ns3:_="">
    <xsd:import namespace="2ee46592-4251-46d5-8bc6-4f6af882a7a5"/>
    <xsd:import namespace="ad3150b3-1981-4630-911c-03d7993960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mme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46592-4251-46d5-8bc6-4f6af882a7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d809300b-a89f-40b6-91fe-30b126c0bb05}" ma:internalName="TaxCatchAll" ma:showField="CatchAllData" ma:web="2ee46592-4251-46d5-8bc6-4f6af882a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150b3-1981-4630-911c-03d799396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e01a9c1-684d-4452-89fa-e52eeb55c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1wYfPEX/UO5iHpQf9kJTjQQyQ==">CgMxLjA4AHIhMVZxMWpEd3pSTFk2dFVJS3RGaUxPMjQxWDh2enFBVlRm</go:docsCustomData>
</go:gDocsCustomXmlDataStorage>
</file>

<file path=customXml/itemProps1.xml><?xml version="1.0" encoding="utf-8"?>
<ds:datastoreItem xmlns:ds="http://schemas.openxmlformats.org/officeDocument/2006/customXml" ds:itemID="{8C05E233-69B1-4BEA-AFF5-A0AF39AB6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46592-4251-46d5-8bc6-4f6af882a7a5"/>
    <ds:schemaRef ds:uri="ad3150b3-1981-4630-911c-03d799396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4A5FD-F73A-4C75-8591-BC0ED20760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Association for Gifted Children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Gavilan</dc:creator>
  <cp:lastModifiedBy>Katy McDowall</cp:lastModifiedBy>
  <cp:revision>6</cp:revision>
  <dcterms:created xsi:type="dcterms:W3CDTF">2026-05-18T15:25:00Z</dcterms:created>
  <dcterms:modified xsi:type="dcterms:W3CDTF">2026-07-18T23:37:00Z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a611c4477566ac8eda904048537a980f946cb99c14a0e5948bf4d9c6ac6b62a7</vt:lpwstr>
  </property>
</Properties>
</file>